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09851">
      <w:pPr>
        <w:jc w:val="center"/>
      </w:pPr>
      <w:r>
        <w:rPr>
          <w:rFonts w:ascii="Arial" w:hAnsi="Arial" w:cs="Arial"/>
          <w:b/>
          <w:sz w:val="20"/>
          <w:szCs w:val="20"/>
        </w:rPr>
        <w:t>REPÚBLICA BOLIVARIANA DE VENEZUELA</w:t>
      </w:r>
    </w:p>
    <w:p w14:paraId="0F3050B1">
      <w:pPr>
        <w:jc w:val="center"/>
      </w:pPr>
      <w:r>
        <w:rPr>
          <w:rFonts w:ascii="Arial" w:hAnsi="Arial" w:cs="Arial"/>
          <w:b/>
          <w:sz w:val="20"/>
          <w:szCs w:val="20"/>
        </w:rPr>
        <w:t xml:space="preserve">UNIVERSIDAD PEDAGÓGICA EXPERIMENTAL LIBERTADOR    </w:t>
      </w:r>
    </w:p>
    <w:p w14:paraId="4B94540B">
      <w:pPr>
        <w:pStyle w:val="6"/>
        <w:jc w:val="center"/>
      </w:pPr>
      <w:r>
        <w:t>RECTORADO</w:t>
      </w:r>
    </w:p>
    <w:p w14:paraId="1468F740"/>
    <w:p w14:paraId="19E21025"/>
    <w:p w14:paraId="10921045"/>
    <w:p w14:paraId="5D730CE1">
      <w:pPr>
        <w:jc w:val="center"/>
        <w:rPr>
          <w:sz w:val="44"/>
          <w:szCs w:val="44"/>
        </w:rPr>
      </w:pPr>
    </w:p>
    <w:p w14:paraId="2820144D">
      <w:pPr>
        <w:jc w:val="center"/>
        <w:rPr>
          <w:sz w:val="44"/>
          <w:szCs w:val="44"/>
        </w:rPr>
      </w:pPr>
      <w:bookmarkStart w:id="0" w:name="_GoBack"/>
      <w:bookmarkEnd w:id="0"/>
    </w:p>
    <w:p w14:paraId="5FF47142">
      <w:pPr>
        <w:widowControl w:val="0"/>
        <w:spacing w:after="0" w:line="240" w:lineRule="auto"/>
        <w:jc w:val="both"/>
        <w:rPr>
          <w:rFonts w:ascii="Times New Roman" w:hAnsi="Times New Roman" w:cs="Times New Roman"/>
          <w:sz w:val="24"/>
          <w:szCs w:val="24"/>
        </w:rPr>
      </w:pPr>
    </w:p>
    <w:p w14:paraId="5DA38615">
      <w:pPr>
        <w:widowControl w:val="0"/>
        <w:spacing w:after="0" w:line="240" w:lineRule="auto"/>
        <w:jc w:val="both"/>
        <w:rPr>
          <w:rFonts w:ascii="Times New Roman" w:hAnsi="Times New Roman" w:cs="Times New Roman"/>
          <w:sz w:val="24"/>
          <w:szCs w:val="24"/>
        </w:rPr>
      </w:pPr>
    </w:p>
    <w:p w14:paraId="0BD07B10">
      <w:pPr>
        <w:widowControl w:val="0"/>
        <w:spacing w:after="0" w:line="240" w:lineRule="auto"/>
        <w:jc w:val="both"/>
        <w:rPr>
          <w:rFonts w:ascii="Times New Roman" w:hAnsi="Times New Roman" w:cs="Times New Roman"/>
          <w:sz w:val="24"/>
          <w:szCs w:val="24"/>
        </w:rPr>
      </w:pPr>
    </w:p>
    <w:p w14:paraId="24424B20">
      <w:pPr>
        <w:widowControl w:val="0"/>
        <w:spacing w:after="0" w:line="240" w:lineRule="auto"/>
        <w:jc w:val="both"/>
        <w:rPr>
          <w:rFonts w:ascii="Times New Roman" w:hAnsi="Times New Roman" w:cs="Times New Roman"/>
          <w:sz w:val="24"/>
          <w:szCs w:val="24"/>
        </w:rPr>
      </w:pPr>
    </w:p>
    <w:p w14:paraId="6A6F1D8F">
      <w:pPr>
        <w:widowControl w:val="0"/>
        <w:spacing w:after="0" w:line="240" w:lineRule="auto"/>
        <w:jc w:val="both"/>
        <w:rPr>
          <w:rFonts w:ascii="Times New Roman" w:hAnsi="Times New Roman" w:cs="Times New Roman"/>
          <w:sz w:val="24"/>
          <w:szCs w:val="24"/>
        </w:rPr>
      </w:pPr>
    </w:p>
    <w:p w14:paraId="4E47B395">
      <w:pPr>
        <w:widowControl w:val="0"/>
        <w:spacing w:after="0" w:line="240" w:lineRule="auto"/>
        <w:jc w:val="both"/>
        <w:rPr>
          <w:rFonts w:ascii="Times New Roman" w:hAnsi="Times New Roman" w:cs="Times New Roman"/>
          <w:sz w:val="24"/>
          <w:szCs w:val="24"/>
        </w:rPr>
      </w:pPr>
    </w:p>
    <w:p w14:paraId="2372D040">
      <w:pPr>
        <w:widowControl w:val="0"/>
        <w:spacing w:after="0" w:line="240" w:lineRule="auto"/>
        <w:jc w:val="both"/>
        <w:rPr>
          <w:rFonts w:ascii="Times New Roman" w:hAnsi="Times New Roman" w:cs="Times New Roman"/>
          <w:sz w:val="24"/>
          <w:szCs w:val="24"/>
        </w:rPr>
      </w:pPr>
    </w:p>
    <w:p w14:paraId="0A829CC8">
      <w:pPr>
        <w:widowControl w:val="0"/>
        <w:spacing w:after="0" w:line="240" w:lineRule="auto"/>
        <w:jc w:val="both"/>
        <w:rPr>
          <w:rFonts w:ascii="Times New Roman" w:hAnsi="Times New Roman" w:cs="Times New Roman"/>
          <w:sz w:val="24"/>
          <w:szCs w:val="24"/>
        </w:rPr>
      </w:pPr>
    </w:p>
    <w:p w14:paraId="5E9F7B5F">
      <w:pPr>
        <w:widowControl w:val="0"/>
        <w:spacing w:after="0" w:line="240" w:lineRule="auto"/>
        <w:jc w:val="both"/>
        <w:rPr>
          <w:rFonts w:ascii="Times New Roman" w:hAnsi="Times New Roman" w:cs="Times New Roman"/>
          <w:sz w:val="24"/>
          <w:szCs w:val="24"/>
        </w:rPr>
      </w:pPr>
    </w:p>
    <w:p w14:paraId="1E2A7AF0">
      <w:pPr>
        <w:widowControl w:val="0"/>
        <w:spacing w:after="0" w:line="240" w:lineRule="auto"/>
        <w:jc w:val="both"/>
        <w:rPr>
          <w:rFonts w:ascii="Times New Roman" w:hAnsi="Times New Roman" w:cs="Times New Roman"/>
          <w:sz w:val="24"/>
          <w:szCs w:val="24"/>
        </w:rPr>
      </w:pPr>
    </w:p>
    <w:p w14:paraId="46A9D55C">
      <w:pPr>
        <w:widowControl w:val="0"/>
        <w:spacing w:after="0" w:line="240" w:lineRule="auto"/>
        <w:jc w:val="both"/>
        <w:rPr>
          <w:rFonts w:ascii="Times New Roman" w:hAnsi="Times New Roman" w:cs="Times New Roman"/>
          <w:sz w:val="24"/>
          <w:szCs w:val="24"/>
        </w:rPr>
      </w:pPr>
    </w:p>
    <w:p w14:paraId="321BFE2A">
      <w:pPr>
        <w:spacing w:after="0" w:line="240" w:lineRule="auto"/>
        <w:jc w:val="center"/>
        <w:rPr>
          <w:rFonts w:ascii="Times New Roman" w:hAnsi="Times New Roman" w:cs="Times New Roman"/>
          <w:b/>
          <w:sz w:val="24"/>
          <w:szCs w:val="18"/>
        </w:rPr>
        <w:sectPr>
          <w:pgSz w:w="12240" w:h="15840"/>
          <w:pgMar w:top="1418" w:right="1701" w:bottom="1418" w:left="1701" w:header="709" w:footer="709" w:gutter="0"/>
          <w:cols w:space="708" w:num="1"/>
          <w:docGrid w:linePitch="360" w:charSpace="0"/>
        </w:sectPr>
      </w:pPr>
    </w:p>
    <w:p w14:paraId="3FA9EC75">
      <w:pPr>
        <w:spacing w:after="0" w:line="240" w:lineRule="auto"/>
        <w:jc w:val="center"/>
        <w:rPr>
          <w:rFonts w:ascii="Times New Roman" w:hAnsi="Times New Roman" w:cs="Times New Roman"/>
          <w:b/>
          <w:sz w:val="24"/>
          <w:szCs w:val="18"/>
        </w:rPr>
      </w:pPr>
      <w:r>
        <w:rPr>
          <w:rFonts w:ascii="Times New Roman" w:hAnsi="Times New Roman" w:cs="Times New Roman"/>
          <w:sz w:val="24"/>
          <w:szCs w:val="18"/>
          <w:lang w:val="es-ES" w:eastAsia="es-ES"/>
        </w:rPr>
        <w:drawing>
          <wp:anchor distT="0" distB="0" distL="114300" distR="114300" simplePos="0" relativeHeight="251659264" behindDoc="0" locked="0" layoutInCell="1" allowOverlap="1">
            <wp:simplePos x="0" y="0"/>
            <wp:positionH relativeFrom="column">
              <wp:posOffset>-486410</wp:posOffset>
            </wp:positionH>
            <wp:positionV relativeFrom="paragraph">
              <wp:posOffset>-1270</wp:posOffset>
            </wp:positionV>
            <wp:extent cx="635635" cy="511175"/>
            <wp:effectExtent l="0" t="0" r="0" b="3175"/>
            <wp:wrapNone/>
            <wp:docPr id="2" name="Imagen 1" descr="Descripción: http://t1.gstatic.com/images?q=tbn:ANd9GcTurG5grAl8wgLRN3_Eo9L4NFQSK09cqov5NdHDFQIzY3kzL_Z4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escripción: http://t1.gstatic.com/images?q=tbn:ANd9GcTurG5grAl8wgLRN3_Eo9L4NFQSK09cqov5NdHDFQIzY3kzL_Z49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35635" cy="511175"/>
                    </a:xfrm>
                    <a:prstGeom prst="rect">
                      <a:avLst/>
                    </a:prstGeom>
                    <a:noFill/>
                  </pic:spPr>
                </pic:pic>
              </a:graphicData>
            </a:graphic>
          </wp:anchor>
        </w:drawing>
      </w:r>
      <w:r>
        <w:rPr>
          <w:rFonts w:ascii="Times New Roman" w:hAnsi="Times New Roman" w:cs="Times New Roman"/>
          <w:b/>
          <w:sz w:val="24"/>
          <w:szCs w:val="18"/>
        </w:rPr>
        <w:t>REPÚBLICA BOLIVARIANA DE VENEZUELA</w:t>
      </w:r>
    </w:p>
    <w:p w14:paraId="74E12B87">
      <w:pPr>
        <w:spacing w:after="0" w:line="240" w:lineRule="auto"/>
        <w:jc w:val="center"/>
        <w:rPr>
          <w:rFonts w:ascii="Times New Roman" w:hAnsi="Times New Roman" w:cs="Times New Roman"/>
          <w:b/>
          <w:sz w:val="24"/>
          <w:szCs w:val="18"/>
        </w:rPr>
      </w:pPr>
      <w:r>
        <w:rPr>
          <w:rFonts w:ascii="Times New Roman" w:hAnsi="Times New Roman" w:cs="Times New Roman"/>
          <w:b/>
          <w:sz w:val="24"/>
          <w:szCs w:val="18"/>
        </w:rPr>
        <w:t>UNIVERSIDAD PEDAGÓGICA EXPERIMENTAL LIBERTADOR</w:t>
      </w:r>
    </w:p>
    <w:p w14:paraId="7D4FD0E0">
      <w:pPr>
        <w:spacing w:after="0" w:line="240" w:lineRule="auto"/>
        <w:jc w:val="center"/>
        <w:rPr>
          <w:rFonts w:ascii="Times New Roman" w:hAnsi="Times New Roman" w:cs="Times New Roman"/>
          <w:b/>
          <w:sz w:val="24"/>
          <w:szCs w:val="18"/>
        </w:rPr>
      </w:pPr>
    </w:p>
    <w:p w14:paraId="7A0D24DF">
      <w:pPr>
        <w:spacing w:after="0" w:line="240" w:lineRule="auto"/>
        <w:jc w:val="center"/>
        <w:rPr>
          <w:rFonts w:ascii="Times New Roman" w:hAnsi="Times New Roman" w:cs="Times New Roman"/>
          <w:b/>
          <w:sz w:val="24"/>
          <w:szCs w:val="18"/>
        </w:rPr>
      </w:pPr>
      <w:r>
        <w:rPr>
          <w:rFonts w:ascii="Times New Roman" w:hAnsi="Times New Roman" w:cs="Times New Roman"/>
          <w:b/>
          <w:sz w:val="24"/>
          <w:szCs w:val="18"/>
        </w:rPr>
        <w:t>SUBDIRECCIÓN DE INVESTIGACIÓN Y POSTGRADO</w:t>
      </w:r>
    </w:p>
    <w:p w14:paraId="654C76D2">
      <w:pPr>
        <w:widowControl w:val="0"/>
        <w:spacing w:after="0" w:line="240" w:lineRule="auto"/>
        <w:rPr>
          <w:rFonts w:ascii="Times New Roman" w:hAnsi="Times New Roman" w:cs="Times New Roman"/>
          <w:b/>
          <w:i/>
          <w:sz w:val="36"/>
          <w:szCs w:val="24"/>
        </w:rPr>
      </w:pPr>
    </w:p>
    <w:p w14:paraId="41774136">
      <w:pPr>
        <w:widowControl w:val="0"/>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Curso</w:t>
      </w:r>
      <w:r>
        <w:rPr>
          <w:rFonts w:ascii="Times New Roman" w:hAnsi="Times New Roman" w:cs="Times New Roman"/>
          <w:b/>
          <w:sz w:val="24"/>
          <w:szCs w:val="24"/>
        </w:rPr>
        <w:t>: COMPETENCIAS INVESTIGATIVAS</w:t>
      </w:r>
    </w:p>
    <w:p w14:paraId="170D962D">
      <w:pPr>
        <w:widowControl w:val="0"/>
        <w:spacing w:after="0" w:line="240" w:lineRule="auto"/>
        <w:jc w:val="center"/>
        <w:rPr>
          <w:rFonts w:ascii="Times New Roman" w:hAnsi="Times New Roman" w:cs="Times New Roman"/>
          <w:b/>
          <w:sz w:val="24"/>
          <w:szCs w:val="24"/>
        </w:rPr>
      </w:pPr>
    </w:p>
    <w:p w14:paraId="1ADFB0C6">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Formato para elaborar el Arqueo de Fuentes 30%</w:t>
      </w:r>
    </w:p>
    <w:p w14:paraId="128D563A">
      <w:pPr>
        <w:widowControl w:val="0"/>
        <w:spacing w:after="0" w:line="240" w:lineRule="auto"/>
        <w:jc w:val="center"/>
        <w:rPr>
          <w:rFonts w:ascii="Times New Roman" w:hAnsi="Times New Roman" w:cs="Times New Roman"/>
          <w:b/>
          <w:sz w:val="24"/>
          <w:szCs w:val="24"/>
        </w:rPr>
      </w:pPr>
    </w:p>
    <w:p w14:paraId="17D18B16">
      <w:pPr>
        <w:spacing w:after="0" w:line="240" w:lineRule="auto"/>
        <w:jc w:val="center"/>
        <w:rPr>
          <w:rFonts w:ascii="Arial" w:hAnsi="Arial" w:cs="Arial"/>
          <w:b/>
          <w:sz w:val="24"/>
          <w:szCs w:val="24"/>
        </w:rPr>
      </w:pPr>
      <w:r>
        <w:rPr>
          <w:rFonts w:ascii="Arial" w:hAnsi="Arial" w:cs="Arial"/>
          <w:b/>
          <w:sz w:val="24"/>
          <w:szCs w:val="24"/>
        </w:rPr>
        <w:t>Matriz para el Arqueo de Fuentes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519"/>
        <w:gridCol w:w="1853"/>
        <w:gridCol w:w="1520"/>
        <w:gridCol w:w="1801"/>
        <w:gridCol w:w="1759"/>
        <w:gridCol w:w="1655"/>
        <w:gridCol w:w="1760"/>
      </w:tblGrid>
      <w:tr w14:paraId="02DD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5CD1892E">
            <w:pPr>
              <w:spacing w:after="0" w:line="240" w:lineRule="auto"/>
              <w:jc w:val="center"/>
              <w:rPr>
                <w:rFonts w:ascii="Arial" w:hAnsi="Arial" w:cs="Arial"/>
                <w:b/>
              </w:rPr>
            </w:pPr>
            <w:r>
              <w:rPr>
                <w:rFonts w:ascii="Arial" w:hAnsi="Arial" w:cs="Arial"/>
                <w:b/>
              </w:rPr>
              <w:t>AUTOR (APELLIDOS Y NOMBRES)</w:t>
            </w:r>
          </w:p>
        </w:tc>
        <w:tc>
          <w:tcPr>
            <w:tcW w:w="1494" w:type="dxa"/>
          </w:tcPr>
          <w:p w14:paraId="6D88A0C5">
            <w:pPr>
              <w:spacing w:after="0" w:line="240" w:lineRule="auto"/>
              <w:jc w:val="center"/>
              <w:rPr>
                <w:rFonts w:ascii="Arial" w:hAnsi="Arial" w:cs="Arial"/>
                <w:b/>
              </w:rPr>
            </w:pPr>
            <w:r>
              <w:rPr>
                <w:rFonts w:ascii="Arial" w:hAnsi="Arial" w:cs="Arial"/>
                <w:b/>
              </w:rPr>
              <w:t xml:space="preserve">AÑO DE PUBLICACIÓN </w:t>
            </w:r>
          </w:p>
        </w:tc>
        <w:tc>
          <w:tcPr>
            <w:tcW w:w="1821" w:type="dxa"/>
          </w:tcPr>
          <w:p w14:paraId="2D8C9775">
            <w:pPr>
              <w:spacing w:after="0" w:line="240" w:lineRule="auto"/>
              <w:jc w:val="center"/>
              <w:rPr>
                <w:rFonts w:ascii="Arial" w:hAnsi="Arial" w:cs="Arial"/>
                <w:b/>
              </w:rPr>
            </w:pPr>
            <w:r>
              <w:rPr>
                <w:rFonts w:ascii="Arial" w:hAnsi="Arial" w:cs="Arial"/>
                <w:b/>
              </w:rPr>
              <w:t>TÍTULO</w:t>
            </w:r>
          </w:p>
        </w:tc>
        <w:tc>
          <w:tcPr>
            <w:tcW w:w="1494" w:type="dxa"/>
          </w:tcPr>
          <w:p w14:paraId="059B40F2">
            <w:pPr>
              <w:spacing w:after="0" w:line="240" w:lineRule="auto"/>
              <w:jc w:val="center"/>
              <w:rPr>
                <w:rFonts w:ascii="Arial" w:hAnsi="Arial" w:cs="Arial"/>
                <w:b/>
              </w:rPr>
            </w:pPr>
            <w:r>
              <w:rPr>
                <w:rFonts w:ascii="Arial" w:hAnsi="Arial" w:cs="Arial"/>
                <w:b/>
              </w:rPr>
              <w:t xml:space="preserve">LUGAR de Publicación </w:t>
            </w:r>
          </w:p>
        </w:tc>
        <w:tc>
          <w:tcPr>
            <w:tcW w:w="1770" w:type="dxa"/>
          </w:tcPr>
          <w:p w14:paraId="3017246F">
            <w:pPr>
              <w:spacing w:after="0" w:line="240" w:lineRule="auto"/>
              <w:jc w:val="center"/>
              <w:rPr>
                <w:rFonts w:ascii="Arial" w:hAnsi="Arial" w:cs="Arial"/>
                <w:b/>
              </w:rPr>
            </w:pPr>
            <w:r>
              <w:rPr>
                <w:rFonts w:ascii="Arial" w:hAnsi="Arial" w:cs="Arial"/>
                <w:b/>
              </w:rPr>
              <w:t>Teorías o Conceptos que se relacionan con su idea de investigación</w:t>
            </w:r>
          </w:p>
        </w:tc>
        <w:tc>
          <w:tcPr>
            <w:tcW w:w="1729" w:type="dxa"/>
          </w:tcPr>
          <w:p w14:paraId="7CD3729A">
            <w:pPr>
              <w:spacing w:after="0" w:line="240" w:lineRule="auto"/>
              <w:jc w:val="center"/>
              <w:rPr>
                <w:rFonts w:ascii="Arial" w:hAnsi="Arial" w:cs="Arial"/>
                <w:b/>
              </w:rPr>
            </w:pPr>
            <w:r>
              <w:rPr>
                <w:rFonts w:ascii="Arial" w:hAnsi="Arial" w:cs="Arial"/>
                <w:b/>
              </w:rPr>
              <w:t xml:space="preserve">Objetivo de investigación </w:t>
            </w:r>
          </w:p>
        </w:tc>
        <w:tc>
          <w:tcPr>
            <w:tcW w:w="1627" w:type="dxa"/>
          </w:tcPr>
          <w:p w14:paraId="61112E8A">
            <w:pPr>
              <w:spacing w:after="0" w:line="240" w:lineRule="auto"/>
              <w:jc w:val="center"/>
              <w:rPr>
                <w:rFonts w:ascii="Arial" w:hAnsi="Arial" w:cs="Arial"/>
                <w:b/>
              </w:rPr>
            </w:pPr>
            <w:r>
              <w:rPr>
                <w:rFonts w:ascii="Arial" w:hAnsi="Arial" w:cs="Arial"/>
                <w:b/>
              </w:rPr>
              <w:t xml:space="preserve">Metodología </w:t>
            </w:r>
          </w:p>
        </w:tc>
        <w:tc>
          <w:tcPr>
            <w:tcW w:w="1729" w:type="dxa"/>
          </w:tcPr>
          <w:p w14:paraId="010DF8E0">
            <w:pPr>
              <w:spacing w:after="0" w:line="240" w:lineRule="auto"/>
              <w:jc w:val="center"/>
              <w:rPr>
                <w:rFonts w:ascii="Arial" w:hAnsi="Arial" w:cs="Arial"/>
                <w:b/>
              </w:rPr>
            </w:pPr>
            <w:r>
              <w:rPr>
                <w:rFonts w:ascii="Arial" w:hAnsi="Arial" w:cs="Arial"/>
                <w:b/>
              </w:rPr>
              <w:t xml:space="preserve">Hallazgos más relevantes </w:t>
            </w:r>
          </w:p>
        </w:tc>
      </w:tr>
      <w:tr w14:paraId="3E3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6" w:type="dxa"/>
            <w:gridSpan w:val="8"/>
          </w:tcPr>
          <w:p w14:paraId="001845D0">
            <w:pPr>
              <w:spacing w:after="0" w:line="240" w:lineRule="auto"/>
              <w:rPr>
                <w:rFonts w:ascii="Arial" w:hAnsi="Arial" w:cs="Arial"/>
                <w:b/>
              </w:rPr>
            </w:pPr>
            <w:r>
              <w:rPr>
                <w:rFonts w:ascii="Arial" w:hAnsi="Arial" w:cs="Arial"/>
                <w:b/>
              </w:rPr>
              <w:t xml:space="preserve">Internacional: </w:t>
            </w:r>
            <w:r>
              <w:rPr>
                <w:rFonts w:ascii="Arial" w:hAnsi="Arial" w:cs="Arial"/>
              </w:rPr>
              <w:t>https://repositorio.ucv.edu.pe/handle/20.500.12692/78205</w:t>
            </w:r>
          </w:p>
        </w:tc>
      </w:tr>
      <w:tr w14:paraId="6678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07F9380E">
            <w:pPr>
              <w:spacing w:after="0" w:line="240" w:lineRule="auto"/>
              <w:jc w:val="center"/>
              <w:rPr>
                <w:rFonts w:ascii="Arial" w:hAnsi="Arial" w:cs="Arial"/>
                <w:b/>
              </w:rPr>
            </w:pPr>
            <w:r>
              <w:fldChar w:fldCharType="begin"/>
            </w:r>
            <w:r>
              <w:instrText xml:space="preserve"> HYPERLINK "https://repositorio.ucv.edu.pe/browse?type=author&amp;value=Saco%20Cardenas%20de%20Dominguez,%20Maria%20Isabel" </w:instrText>
            </w:r>
            <w:r>
              <w:fldChar w:fldCharType="separate"/>
            </w:r>
            <w:r>
              <w:rPr>
                <w:rStyle w:val="5"/>
                <w:rFonts w:ascii="Arial" w:hAnsi="Arial" w:cs="Arial"/>
                <w:color w:val="auto"/>
                <w:u w:val="none"/>
                <w:shd w:val="clear" w:color="auto" w:fill="FFFFFF"/>
              </w:rPr>
              <w:t>Saco Cardenas de Dominguez, Maria Isabel</w:t>
            </w:r>
            <w:r>
              <w:rPr>
                <w:rStyle w:val="5"/>
                <w:rFonts w:ascii="Arial" w:hAnsi="Arial" w:cs="Arial"/>
                <w:color w:val="auto"/>
                <w:u w:val="none"/>
                <w:shd w:val="clear" w:color="auto" w:fill="FFFFFF"/>
              </w:rPr>
              <w:fldChar w:fldCharType="end"/>
            </w:r>
          </w:p>
        </w:tc>
        <w:tc>
          <w:tcPr>
            <w:tcW w:w="1494" w:type="dxa"/>
          </w:tcPr>
          <w:p w14:paraId="7EE82D41">
            <w:pPr>
              <w:spacing w:after="0" w:line="240" w:lineRule="auto"/>
              <w:jc w:val="center"/>
              <w:rPr>
                <w:rFonts w:ascii="Arial" w:hAnsi="Arial" w:cs="Arial"/>
                <w:b/>
              </w:rPr>
            </w:pPr>
            <w:r>
              <w:rPr>
                <w:rFonts w:ascii="Arial" w:hAnsi="Arial" w:cs="Arial"/>
                <w:b/>
              </w:rPr>
              <w:t>2021</w:t>
            </w:r>
          </w:p>
        </w:tc>
        <w:tc>
          <w:tcPr>
            <w:tcW w:w="1821" w:type="dxa"/>
          </w:tcPr>
          <w:p w14:paraId="2C1D01FA">
            <w:pPr>
              <w:spacing w:after="0" w:line="240" w:lineRule="auto"/>
              <w:jc w:val="center"/>
              <w:rPr>
                <w:rFonts w:ascii="Arial" w:hAnsi="Arial" w:cs="Arial"/>
                <w:b/>
              </w:rPr>
            </w:pPr>
            <w:r>
              <w:rPr>
                <w:rFonts w:ascii="Arial" w:hAnsi="Arial" w:cs="Arial"/>
              </w:rPr>
              <w:t>La educación física como medio para fortalecer la educación en valores en una institución educativa de La Molina</w:t>
            </w:r>
          </w:p>
        </w:tc>
        <w:tc>
          <w:tcPr>
            <w:tcW w:w="1494" w:type="dxa"/>
          </w:tcPr>
          <w:p w14:paraId="6FE1A99C">
            <w:pPr>
              <w:spacing w:after="0" w:line="240" w:lineRule="auto"/>
              <w:jc w:val="center"/>
              <w:rPr>
                <w:rFonts w:ascii="Arial" w:hAnsi="Arial" w:cs="Arial"/>
                <w:b/>
              </w:rPr>
            </w:pPr>
            <w:r>
              <w:rPr>
                <w:rFonts w:ascii="Arial" w:hAnsi="Arial" w:cs="Arial"/>
                <w:b/>
              </w:rPr>
              <w:t>Lima -Perú</w:t>
            </w:r>
          </w:p>
        </w:tc>
        <w:tc>
          <w:tcPr>
            <w:tcW w:w="1770" w:type="dxa"/>
          </w:tcPr>
          <w:p w14:paraId="219CE93F">
            <w:pPr>
              <w:spacing w:after="0" w:line="240" w:lineRule="auto"/>
              <w:jc w:val="both"/>
              <w:rPr>
                <w:rFonts w:ascii="Arial" w:hAnsi="Arial" w:cs="Arial"/>
                <w:shd w:val="clear" w:color="auto" w:fill="FFFFFF"/>
              </w:rPr>
            </w:pPr>
            <w:r>
              <w:rPr>
                <w:rFonts w:ascii="Arial" w:hAnsi="Arial" w:cs="Arial"/>
                <w:shd w:val="clear" w:color="auto" w:fill="FFFFFF"/>
              </w:rPr>
              <w:t>La Educación Física y el deporte como un medio para fortalecer la enseñanza en valores; con el fin de alcanzar una formación integral en los alumnos, a través del desarrollo e interacción de las habilidades socio motrices.</w:t>
            </w:r>
          </w:p>
          <w:p w14:paraId="53C34C42">
            <w:pPr>
              <w:spacing w:after="0" w:line="240" w:lineRule="auto"/>
              <w:jc w:val="both"/>
              <w:rPr>
                <w:rFonts w:ascii="Arial" w:hAnsi="Arial" w:cs="Arial"/>
                <w:shd w:val="clear" w:color="auto" w:fill="FFFFFF"/>
              </w:rPr>
            </w:pPr>
          </w:p>
          <w:p w14:paraId="3F34C50D">
            <w:pPr>
              <w:spacing w:after="0" w:line="240" w:lineRule="auto"/>
              <w:jc w:val="both"/>
              <w:rPr>
                <w:rFonts w:ascii="Arial" w:hAnsi="Arial" w:cs="Arial"/>
                <w:b/>
              </w:rPr>
            </w:pPr>
            <w:r>
              <w:fldChar w:fldCharType="begin"/>
            </w:r>
            <w:r>
              <w:instrText xml:space="preserve"> HYPERLINK "https://repositorio.ucv.edu.pe/browse?type=subject&amp;value=Educaci%C3%B3n%20f%C3%ADsica" </w:instrText>
            </w:r>
            <w:r>
              <w:fldChar w:fldCharType="separate"/>
            </w:r>
            <w:r>
              <w:rPr>
                <w:rStyle w:val="5"/>
                <w:rFonts w:ascii="Arial" w:hAnsi="Arial" w:cs="Arial"/>
                <w:color w:val="auto"/>
                <w:u w:val="none"/>
                <w:shd w:val="clear" w:color="auto" w:fill="FFFFFF"/>
              </w:rPr>
              <w:t>Educación física</w:t>
            </w:r>
            <w:r>
              <w:rPr>
                <w:rStyle w:val="5"/>
                <w:rFonts w:ascii="Arial" w:hAnsi="Arial" w:cs="Arial"/>
                <w:color w:val="auto"/>
                <w:u w:val="none"/>
                <w:shd w:val="clear" w:color="auto" w:fill="FFFFFF"/>
              </w:rPr>
              <w:fldChar w:fldCharType="end"/>
            </w:r>
            <w:r>
              <w:rPr>
                <w:rFonts w:ascii="Arial" w:hAnsi="Arial" w:cs="Arial"/>
              </w:rPr>
              <w:br w:type="textWrapping"/>
            </w:r>
            <w:r>
              <w:fldChar w:fldCharType="begin"/>
            </w:r>
            <w:r>
              <w:instrText xml:space="preserve"> HYPERLINK "https://repositorio.ucv.edu.pe/browse?type=subject&amp;value=Valores%20sociales" </w:instrText>
            </w:r>
            <w:r>
              <w:fldChar w:fldCharType="separate"/>
            </w:r>
            <w:r>
              <w:rPr>
                <w:rStyle w:val="5"/>
                <w:rFonts w:ascii="Arial" w:hAnsi="Arial" w:cs="Arial"/>
                <w:color w:val="auto"/>
                <w:u w:val="none"/>
                <w:shd w:val="clear" w:color="auto" w:fill="FFFFFF"/>
              </w:rPr>
              <w:t>Valores sociales</w:t>
            </w:r>
            <w:r>
              <w:rPr>
                <w:rStyle w:val="5"/>
                <w:rFonts w:ascii="Arial" w:hAnsi="Arial" w:cs="Arial"/>
                <w:color w:val="auto"/>
                <w:u w:val="none"/>
                <w:shd w:val="clear" w:color="auto" w:fill="FFFFFF"/>
              </w:rPr>
              <w:fldChar w:fldCharType="end"/>
            </w:r>
            <w:r>
              <w:rPr>
                <w:rFonts w:ascii="Arial" w:hAnsi="Arial" w:cs="Arial"/>
              </w:rPr>
              <w:br w:type="textWrapping"/>
            </w:r>
            <w:r>
              <w:fldChar w:fldCharType="begin"/>
            </w:r>
            <w:r>
              <w:instrText xml:space="preserve"> HYPERLINK "https://repositorio.ucv.edu.pe/browse?type=subject&amp;value=Instituciones%20educativas" </w:instrText>
            </w:r>
            <w:r>
              <w:fldChar w:fldCharType="separate"/>
            </w:r>
            <w:r>
              <w:rPr>
                <w:rStyle w:val="5"/>
                <w:rFonts w:ascii="Arial" w:hAnsi="Arial" w:cs="Arial"/>
                <w:color w:val="auto"/>
                <w:u w:val="none"/>
                <w:shd w:val="clear" w:color="auto" w:fill="FFFFFF"/>
              </w:rPr>
              <w:t>Instituciones educativas</w:t>
            </w:r>
            <w:r>
              <w:rPr>
                <w:rStyle w:val="5"/>
                <w:rFonts w:ascii="Arial" w:hAnsi="Arial" w:cs="Arial"/>
                <w:color w:val="auto"/>
                <w:u w:val="none"/>
                <w:shd w:val="clear" w:color="auto" w:fill="FFFFFF"/>
              </w:rPr>
              <w:fldChar w:fldCharType="end"/>
            </w:r>
          </w:p>
        </w:tc>
        <w:tc>
          <w:tcPr>
            <w:tcW w:w="1729" w:type="dxa"/>
          </w:tcPr>
          <w:p w14:paraId="7F25F499">
            <w:pPr>
              <w:spacing w:after="0" w:line="240" w:lineRule="auto"/>
              <w:jc w:val="both"/>
              <w:rPr>
                <w:rFonts w:ascii="Arial" w:hAnsi="Arial" w:cs="Arial"/>
                <w:b/>
                <w:highlight w:val="yellow"/>
              </w:rPr>
            </w:pPr>
            <w:r>
              <w:rPr>
                <w:rFonts w:ascii="Arial" w:hAnsi="Arial" w:cs="Arial"/>
                <w:shd w:val="clear" w:color="auto" w:fill="FFFFFF"/>
              </w:rPr>
              <w:t>Analizar la Educación Física como medio para fortalecer la educación en valores en una Institución Educativa de La Molina,</w:t>
            </w:r>
          </w:p>
        </w:tc>
        <w:tc>
          <w:tcPr>
            <w:tcW w:w="1627" w:type="dxa"/>
          </w:tcPr>
          <w:p w14:paraId="27A0EDD9">
            <w:pPr>
              <w:spacing w:after="0" w:line="240" w:lineRule="auto"/>
              <w:jc w:val="both"/>
              <w:rPr>
                <w:rFonts w:ascii="Arial" w:hAnsi="Arial" w:cs="Arial"/>
                <w:b/>
                <w:highlight w:val="yellow"/>
              </w:rPr>
            </w:pPr>
            <w:r>
              <w:rPr>
                <w:rFonts w:ascii="Arial" w:hAnsi="Arial" w:cs="Arial"/>
                <w:shd w:val="clear" w:color="auto" w:fill="FFFFFF"/>
              </w:rPr>
              <w:t>Enfoque cualitativo, de diseño fenomenológico, de investigación de tipo aplicada. Por otro lado, se aplicó como técnica la guía de entrevistas, siendo el instrumento la entrevista semiestructurada realizada a directivos y docentes de la especialidad. Así mismo, el análisis de las perspectivas brindadas por cada participante contribuyó a interpretar y comprender la relación existente entre la Educación Física y el inculcar valores mediante su práctica.</w:t>
            </w:r>
          </w:p>
        </w:tc>
        <w:tc>
          <w:tcPr>
            <w:tcW w:w="1729" w:type="dxa"/>
          </w:tcPr>
          <w:p w14:paraId="06041EC9">
            <w:pPr>
              <w:spacing w:after="0" w:line="240" w:lineRule="auto"/>
              <w:jc w:val="both"/>
              <w:rPr>
                <w:rFonts w:ascii="Arial" w:hAnsi="Arial" w:cs="Arial"/>
                <w:b/>
                <w:highlight w:val="yellow"/>
              </w:rPr>
            </w:pPr>
            <w:r>
              <w:rPr>
                <w:rFonts w:ascii="Arial" w:hAnsi="Arial" w:cs="Arial"/>
                <w:shd w:val="clear" w:color="auto" w:fill="FFFFFF"/>
              </w:rPr>
              <w:t>aprendizaje significativo debe ser guiado por docentes comprometidos que permanezcan en constante actualización; para que, de esta manera, sepan aplicar de manera oportuna las estrategias didácticas en su labor educadora, puesto que, son ellos los principales agentes de cambio capaces de lograr una educación integral para la vida.</w:t>
            </w:r>
          </w:p>
        </w:tc>
      </w:tr>
      <w:tr w14:paraId="68A8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6" w:type="dxa"/>
            <w:gridSpan w:val="8"/>
          </w:tcPr>
          <w:p w14:paraId="79B607D2">
            <w:pPr>
              <w:spacing w:after="0" w:line="240" w:lineRule="auto"/>
              <w:jc w:val="both"/>
              <w:rPr>
                <w:rFonts w:ascii="Arial" w:hAnsi="Arial" w:cs="Arial"/>
                <w:highlight w:val="yellow"/>
              </w:rPr>
            </w:pPr>
            <w:r>
              <w:rPr>
                <w:rFonts w:ascii="Arial" w:hAnsi="Arial" w:cs="Arial"/>
                <w:b/>
              </w:rPr>
              <w:t>Internacional:</w:t>
            </w:r>
            <w:r>
              <w:rPr>
                <w:rFonts w:ascii="Arial" w:hAnsi="Arial" w:cs="Arial"/>
              </w:rPr>
              <w:t xml:space="preserve"> https://recyt.fecyt.es/index.php/retos/article/view/90708/66823</w:t>
            </w:r>
          </w:p>
        </w:tc>
      </w:tr>
      <w:tr w14:paraId="01F5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3F9B86FF">
            <w:pPr>
              <w:spacing w:after="0" w:line="240" w:lineRule="auto"/>
              <w:jc w:val="both"/>
              <w:rPr>
                <w:rFonts w:ascii="Arial" w:hAnsi="Arial" w:cs="Arial"/>
              </w:rPr>
            </w:pPr>
            <w:r>
              <w:rPr>
                <w:rFonts w:ascii="Arial" w:hAnsi="Arial" w:cs="Arial"/>
                <w:shd w:val="clear" w:color="auto" w:fill="FFFFFF"/>
              </w:rPr>
              <w:t>Felix Giovanni Cañon Salinas, Mario Alberto Villarreal Ángeles</w:t>
            </w:r>
          </w:p>
        </w:tc>
        <w:tc>
          <w:tcPr>
            <w:tcW w:w="1494" w:type="dxa"/>
          </w:tcPr>
          <w:p w14:paraId="4C96ABF8">
            <w:pPr>
              <w:spacing w:after="0" w:line="240" w:lineRule="auto"/>
              <w:rPr>
                <w:rFonts w:ascii="Arial" w:hAnsi="Arial" w:cs="Arial"/>
                <w:b/>
              </w:rPr>
            </w:pPr>
            <w:r>
              <w:rPr>
                <w:rFonts w:ascii="Arial" w:hAnsi="Arial" w:cs="Arial"/>
                <w:b/>
              </w:rPr>
              <w:t>2022</w:t>
            </w:r>
          </w:p>
        </w:tc>
        <w:tc>
          <w:tcPr>
            <w:tcW w:w="1821" w:type="dxa"/>
          </w:tcPr>
          <w:p w14:paraId="4B501FEF">
            <w:pPr>
              <w:spacing w:after="0" w:line="240" w:lineRule="auto"/>
              <w:jc w:val="both"/>
              <w:rPr>
                <w:rFonts w:ascii="Arial" w:hAnsi="Arial" w:cs="Arial"/>
                <w:shd w:val="clear" w:color="auto" w:fill="FFFFFF"/>
              </w:rPr>
            </w:pPr>
            <w:r>
              <w:rPr>
                <w:rFonts w:ascii="Arial" w:hAnsi="Arial" w:cs="Arial"/>
                <w:shd w:val="clear" w:color="auto" w:fill="FFFFFF"/>
              </w:rPr>
              <w:t>La educación física como fortalecimiento de valores ciudadanos para la convivencia</w:t>
            </w:r>
          </w:p>
        </w:tc>
        <w:tc>
          <w:tcPr>
            <w:tcW w:w="1494" w:type="dxa"/>
          </w:tcPr>
          <w:p w14:paraId="5BE601AB">
            <w:pPr>
              <w:spacing w:after="0" w:line="240" w:lineRule="auto"/>
              <w:jc w:val="both"/>
              <w:rPr>
                <w:rFonts w:ascii="Arial" w:hAnsi="Arial" w:cs="Arial"/>
                <w:b/>
              </w:rPr>
            </w:pPr>
            <w:r>
              <w:rPr>
                <w:rFonts w:ascii="Arial" w:hAnsi="Arial" w:cs="Arial"/>
                <w:shd w:val="clear" w:color="auto" w:fill="FFFFFF"/>
              </w:rPr>
              <w:t>Universidad Montrer (México), Universidad Juárez del Estado de Durango (México)</w:t>
            </w:r>
          </w:p>
        </w:tc>
        <w:tc>
          <w:tcPr>
            <w:tcW w:w="1770" w:type="dxa"/>
          </w:tcPr>
          <w:p w14:paraId="21DB114F">
            <w:pPr>
              <w:spacing w:after="0" w:line="240" w:lineRule="auto"/>
              <w:jc w:val="both"/>
              <w:rPr>
                <w:rFonts w:ascii="Arial" w:hAnsi="Arial" w:cs="Arial"/>
                <w:shd w:val="clear" w:color="auto" w:fill="FFFFFF"/>
              </w:rPr>
            </w:pPr>
            <w:r>
              <w:rPr>
                <w:rFonts w:ascii="Arial" w:hAnsi="Arial" w:cs="Arial"/>
                <w:shd w:val="clear" w:color="auto" w:fill="FFFFFF"/>
              </w:rPr>
              <w:t>La pérdida de valores entre los jóvenes y la necesidad de mejorar su comportamiento, empleado el área de Educación Física como estrategia para el fortalecimiento delos valores ciudadanos y la convivencia en instituciones educativas oficiales.</w:t>
            </w:r>
          </w:p>
          <w:p w14:paraId="1848FC8A">
            <w:pPr>
              <w:spacing w:after="0" w:line="240" w:lineRule="auto"/>
              <w:jc w:val="both"/>
              <w:rPr>
                <w:rFonts w:ascii="Arial" w:hAnsi="Arial" w:cs="Arial"/>
                <w:shd w:val="clear" w:color="auto" w:fill="FFFFFF"/>
              </w:rPr>
            </w:pPr>
          </w:p>
          <w:p w14:paraId="21DAE1E7">
            <w:pPr>
              <w:spacing w:after="0" w:line="240" w:lineRule="auto"/>
              <w:jc w:val="both"/>
              <w:rPr>
                <w:rFonts w:ascii="Arial" w:hAnsi="Arial" w:cs="Arial"/>
                <w:b/>
              </w:rPr>
            </w:pPr>
            <w:r>
              <w:rPr>
                <w:rFonts w:ascii="Arial" w:hAnsi="Arial" w:cs="Arial"/>
                <w:shd w:val="clear" w:color="auto" w:fill="FFFFFF"/>
              </w:rPr>
              <w:t>Actitud, Educación Física, Valores ciudadanos, Convivencia, Participación ciudadana, Comportamiento social</w:t>
            </w:r>
          </w:p>
        </w:tc>
        <w:tc>
          <w:tcPr>
            <w:tcW w:w="1729" w:type="dxa"/>
          </w:tcPr>
          <w:p w14:paraId="65191A28">
            <w:pPr>
              <w:spacing w:after="0" w:line="240" w:lineRule="auto"/>
              <w:jc w:val="both"/>
              <w:rPr>
                <w:rFonts w:ascii="Arial" w:hAnsi="Arial" w:cs="Arial"/>
                <w:b/>
                <w:highlight w:val="yellow"/>
              </w:rPr>
            </w:pPr>
            <w:r>
              <w:rPr>
                <w:rFonts w:ascii="Arial" w:hAnsi="Arial" w:cs="Arial"/>
                <w:shd w:val="clear" w:color="auto" w:fill="FFFFFF"/>
              </w:rPr>
              <w:t>Conocer el nivel de actitud y percepción que tienen los estudiantes de básica secundaria con relación a la práctica de valores al momento de la clase y poder precisar la contribución de la Educación Física en su consolidación y fortaleza y, así construir, un plan de acción para que el ejercicio de valores ciudadanos sea cotidiano, tanto en la clase como en el entorno escolar y en su vida social</w:t>
            </w:r>
          </w:p>
        </w:tc>
        <w:tc>
          <w:tcPr>
            <w:tcW w:w="1627" w:type="dxa"/>
          </w:tcPr>
          <w:p w14:paraId="0F0D5610">
            <w:pPr>
              <w:spacing w:after="0" w:line="240" w:lineRule="auto"/>
              <w:jc w:val="both"/>
              <w:rPr>
                <w:rFonts w:ascii="Arial" w:hAnsi="Arial" w:cs="Arial"/>
                <w:b/>
                <w:highlight w:val="yellow"/>
              </w:rPr>
            </w:pPr>
            <w:r>
              <w:rPr>
                <w:rFonts w:ascii="Arial" w:hAnsi="Arial" w:cs="Arial"/>
                <w:shd w:val="clear" w:color="auto" w:fill="FFFFFF"/>
              </w:rPr>
              <w:t>De carácter cualitativo - cuantitativo con enfoque ciberetnográfico, a través de un plan de auto-observación, se pudo detectar comportamientos en formación de valores de los estudiantes de sexto a noveno grado, frente a los patrones de formación ciudadana expresados al recibir clases de educación física.</w:t>
            </w:r>
          </w:p>
        </w:tc>
        <w:tc>
          <w:tcPr>
            <w:tcW w:w="1729" w:type="dxa"/>
          </w:tcPr>
          <w:p w14:paraId="0DAB5C03">
            <w:pPr>
              <w:spacing w:after="0" w:line="240" w:lineRule="auto"/>
              <w:jc w:val="both"/>
              <w:rPr>
                <w:rFonts w:ascii="Arial" w:hAnsi="Arial" w:cs="Arial"/>
                <w:b/>
                <w:highlight w:val="yellow"/>
              </w:rPr>
            </w:pPr>
            <w:r>
              <w:rPr>
                <w:rFonts w:ascii="Arial" w:hAnsi="Arial" w:cs="Arial"/>
                <w:shd w:val="clear" w:color="auto" w:fill="FFFFFF"/>
              </w:rPr>
              <w:t>Los resultados indican una actitud positiva  hacia  la  asignatura,  percibiendo  la  práctica  de  los  valores  de  honestidad,  respeto,  transparencia,  responsabilidad, tolerancia, justicia y participación ciudadana, entre otros, como las principales convicciones que vienen determinado su forma de ser y orientan su comportamiento social; situación que se vigoriza con las actividades desarrolladas en clase y consolidadas con  un  plan  de  acción  liderado  por  todos  los  docentes  para  la  utilización  de  alternativas  pedagógicas  que  sustenten  una formación ciudadana integral.</w:t>
            </w:r>
          </w:p>
        </w:tc>
      </w:tr>
      <w:tr w14:paraId="22D1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6" w:type="dxa"/>
            <w:gridSpan w:val="8"/>
          </w:tcPr>
          <w:p w14:paraId="3D340CDE">
            <w:pPr>
              <w:spacing w:after="0" w:line="240" w:lineRule="auto"/>
              <w:rPr>
                <w:rFonts w:ascii="Arial" w:hAnsi="Arial" w:cs="Arial"/>
                <w:b/>
                <w:highlight w:val="yellow"/>
              </w:rPr>
            </w:pPr>
            <w:r>
              <w:rPr>
                <w:rFonts w:ascii="Arial" w:hAnsi="Arial" w:cs="Arial"/>
                <w:b/>
              </w:rPr>
              <w:t>Internacional:</w:t>
            </w:r>
            <w:r>
              <w:rPr>
                <w:rFonts w:ascii="Arial" w:hAnsi="Arial" w:cs="Arial"/>
              </w:rPr>
              <w:t xml:space="preserve"> </w:t>
            </w:r>
            <w:r>
              <w:fldChar w:fldCharType="begin"/>
            </w:r>
            <w:r>
              <w:instrText xml:space="preserve"> HYPERLINK "https://repositorio.unib.org/id/eprint/3072" </w:instrText>
            </w:r>
            <w:r>
              <w:fldChar w:fldCharType="separate"/>
            </w:r>
            <w:r>
              <w:rPr>
                <w:rStyle w:val="5"/>
                <w:rFonts w:ascii="Arial" w:hAnsi="Arial" w:cs="Arial"/>
                <w:color w:val="auto"/>
                <w:u w:val="none"/>
                <w:shd w:val="clear" w:color="auto" w:fill="FFFFFF"/>
              </w:rPr>
              <w:t>https://repositorio.unib.org/id/eprint/3072</w:t>
            </w:r>
            <w:r>
              <w:rPr>
                <w:rStyle w:val="5"/>
                <w:rFonts w:ascii="Arial" w:hAnsi="Arial" w:cs="Arial"/>
                <w:color w:val="auto"/>
                <w:u w:val="none"/>
                <w:shd w:val="clear" w:color="auto" w:fill="FFFFFF"/>
              </w:rPr>
              <w:fldChar w:fldCharType="end"/>
            </w:r>
          </w:p>
        </w:tc>
      </w:tr>
      <w:tr w14:paraId="0EA1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68B16F93">
            <w:pPr>
              <w:spacing w:after="0" w:line="240" w:lineRule="auto"/>
              <w:jc w:val="both"/>
              <w:rPr>
                <w:rFonts w:ascii="Arial" w:hAnsi="Arial" w:cs="Arial"/>
              </w:rPr>
            </w:pPr>
            <w:r>
              <w:fldChar w:fldCharType="begin"/>
            </w:r>
            <w:r>
              <w:instrText xml:space="preserve"> HYPERLINK "https://repositorio.unib.org/cgi/stats/report/authors/fb4a4f362ccf861759bf0d3e75cccbe1" </w:instrText>
            </w:r>
            <w:r>
              <w:fldChar w:fldCharType="separate"/>
            </w:r>
            <w:r>
              <w:rPr>
                <w:rStyle w:val="5"/>
                <w:rFonts w:ascii="Arial" w:hAnsi="Arial" w:cs="Arial"/>
                <w:bCs/>
                <w:i/>
                <w:iCs/>
                <w:color w:val="auto"/>
                <w:u w:val="none"/>
                <w:shd w:val="clear" w:color="auto" w:fill="FFFFFF"/>
              </w:rPr>
              <w:t>Zapata Patiño, Roberto Andrés</w:t>
            </w:r>
            <w:r>
              <w:rPr>
                <w:rStyle w:val="5"/>
                <w:rFonts w:ascii="Arial" w:hAnsi="Arial" w:cs="Arial"/>
                <w:bCs/>
                <w:i/>
                <w:iCs/>
                <w:color w:val="auto"/>
                <w:u w:val="none"/>
                <w:shd w:val="clear" w:color="auto" w:fill="FFFFFF"/>
              </w:rPr>
              <w:fldChar w:fldCharType="end"/>
            </w:r>
          </w:p>
        </w:tc>
        <w:tc>
          <w:tcPr>
            <w:tcW w:w="1494" w:type="dxa"/>
          </w:tcPr>
          <w:p w14:paraId="7A124B8A">
            <w:pPr>
              <w:spacing w:after="0" w:line="240" w:lineRule="auto"/>
              <w:jc w:val="both"/>
              <w:rPr>
                <w:rFonts w:ascii="Arial" w:hAnsi="Arial" w:cs="Arial"/>
                <w:b/>
              </w:rPr>
            </w:pPr>
            <w:r>
              <w:rPr>
                <w:rFonts w:ascii="Arial" w:hAnsi="Arial" w:cs="Arial"/>
                <w:b/>
              </w:rPr>
              <w:t>2022</w:t>
            </w:r>
          </w:p>
        </w:tc>
        <w:tc>
          <w:tcPr>
            <w:tcW w:w="1821" w:type="dxa"/>
          </w:tcPr>
          <w:p w14:paraId="2AE8F7FA">
            <w:pPr>
              <w:pStyle w:val="2"/>
              <w:shd w:val="clear" w:color="auto" w:fill="FFFFFF"/>
              <w:spacing w:before="300" w:beforeAutospacing="0" w:after="150" w:afterAutospacing="0"/>
              <w:outlineLvl w:val="0"/>
              <w:rPr>
                <w:rFonts w:ascii="Arial" w:hAnsi="Arial" w:cs="Arial"/>
                <w:b w:val="0"/>
                <w:bCs w:val="0"/>
                <w:sz w:val="22"/>
                <w:szCs w:val="22"/>
              </w:rPr>
            </w:pPr>
            <w:r>
              <w:rPr>
                <w:rFonts w:ascii="Arial" w:hAnsi="Arial" w:cs="Arial"/>
                <w:b w:val="0"/>
                <w:bCs w:val="0"/>
                <w:sz w:val="22"/>
                <w:szCs w:val="22"/>
              </w:rPr>
              <w:t>Actividades Basadas en Juegos de Conjunto para la Resolución de Conflictos y Cambios Comportamentales.</w:t>
            </w:r>
          </w:p>
        </w:tc>
        <w:tc>
          <w:tcPr>
            <w:tcW w:w="1494" w:type="dxa"/>
          </w:tcPr>
          <w:p w14:paraId="76BB3ACD">
            <w:pPr>
              <w:spacing w:after="0" w:line="240" w:lineRule="auto"/>
              <w:jc w:val="both"/>
              <w:rPr>
                <w:rFonts w:ascii="Arial" w:hAnsi="Arial" w:cs="Arial"/>
                <w:bCs/>
                <w:shd w:val="clear" w:color="auto" w:fill="FFFFFF"/>
              </w:rPr>
            </w:pPr>
            <w:r>
              <w:rPr>
                <w:rFonts w:ascii="Arial" w:hAnsi="Arial" w:cs="Arial"/>
                <w:bCs/>
                <w:shd w:val="clear" w:color="auto" w:fill="FFFFFF"/>
              </w:rPr>
              <w:t xml:space="preserve">Universidad Internacional Iberoamericana </w:t>
            </w:r>
          </w:p>
          <w:p w14:paraId="2C00B080">
            <w:pPr>
              <w:spacing w:after="0" w:line="240" w:lineRule="auto"/>
              <w:jc w:val="both"/>
              <w:rPr>
                <w:rFonts w:ascii="Arial" w:hAnsi="Arial" w:cs="Arial"/>
                <w:bCs/>
                <w:shd w:val="clear" w:color="auto" w:fill="FFFFFF"/>
              </w:rPr>
            </w:pPr>
          </w:p>
          <w:p w14:paraId="467DFBA0">
            <w:pPr>
              <w:spacing w:after="0" w:line="240" w:lineRule="auto"/>
              <w:jc w:val="both"/>
              <w:rPr>
                <w:rFonts w:ascii="Arial" w:hAnsi="Arial" w:cs="Arial"/>
              </w:rPr>
            </w:pPr>
            <w:r>
              <w:rPr>
                <w:rFonts w:ascii="Arial" w:hAnsi="Arial" w:cs="Arial"/>
                <w:bCs/>
                <w:shd w:val="clear" w:color="auto" w:fill="FFFFFF"/>
              </w:rPr>
              <w:t>Puerto Rico</w:t>
            </w:r>
          </w:p>
        </w:tc>
        <w:tc>
          <w:tcPr>
            <w:tcW w:w="1770" w:type="dxa"/>
          </w:tcPr>
          <w:p w14:paraId="6A2AFFBD">
            <w:pPr>
              <w:spacing w:after="0" w:line="240" w:lineRule="auto"/>
              <w:jc w:val="both"/>
              <w:rPr>
                <w:rFonts w:ascii="Arial" w:hAnsi="Arial" w:cs="Arial"/>
              </w:rPr>
            </w:pPr>
            <w:r>
              <w:rPr>
                <w:rFonts w:ascii="Arial" w:hAnsi="Arial" w:cs="Arial"/>
                <w:shd w:val="clear" w:color="auto" w:fill="FFFFFF"/>
              </w:rPr>
              <w:t>Una investigación en la que se plantea el tema de los Juegos de Conjunto para la Resolución de Conflictos y Cambios Comportamentales en los estudiantes.</w:t>
            </w:r>
          </w:p>
        </w:tc>
        <w:tc>
          <w:tcPr>
            <w:tcW w:w="1729" w:type="dxa"/>
          </w:tcPr>
          <w:p w14:paraId="689A7E2A">
            <w:pPr>
              <w:spacing w:after="0" w:line="240" w:lineRule="auto"/>
              <w:jc w:val="both"/>
              <w:rPr>
                <w:rFonts w:ascii="Arial" w:hAnsi="Arial" w:cs="Arial"/>
                <w:highlight w:val="yellow"/>
              </w:rPr>
            </w:pPr>
            <w:r>
              <w:rPr>
                <w:rFonts w:ascii="Arial" w:hAnsi="Arial" w:cs="Arial"/>
                <w:shd w:val="clear" w:color="auto" w:fill="FFFFFF"/>
              </w:rPr>
              <w:t>Desarrollar actividades basadas en juegos de conjunto orientadas al fomento de habilidades necesarias en la resolución de conflictos y cambios comportamentales en los estudiantes de tercer grado del Colegio Salesiano El Sufragio de la Ciudad de Medellín.</w:t>
            </w:r>
          </w:p>
        </w:tc>
        <w:tc>
          <w:tcPr>
            <w:tcW w:w="1627" w:type="dxa"/>
          </w:tcPr>
          <w:p w14:paraId="6127973E">
            <w:pPr>
              <w:spacing w:after="0" w:line="240" w:lineRule="auto"/>
              <w:jc w:val="both"/>
              <w:rPr>
                <w:rFonts w:ascii="Arial" w:hAnsi="Arial" w:cs="Arial"/>
                <w:highlight w:val="yellow"/>
              </w:rPr>
            </w:pPr>
            <w:r>
              <w:rPr>
                <w:rFonts w:ascii="Arial" w:hAnsi="Arial" w:cs="Arial"/>
                <w:shd w:val="clear" w:color="auto" w:fill="FFFFFF"/>
              </w:rPr>
              <w:t>La modalidad de investigación educativa, como proyecto de aplicación, apoyado en una investigación de campo de carácter descriptivo, estructurada en tres fases: Planificación, Ejecución y Evaluación. La población estuvo conformada por 12 docentes, y 50 estudiantes; siendo una población accesible o censal, la muestra quedó constituida por la misma población. Para la recolección de los datos se aplicó un cuestionario a los docentes y una ficha de observación al grupo de estudiantes.</w:t>
            </w:r>
          </w:p>
        </w:tc>
        <w:tc>
          <w:tcPr>
            <w:tcW w:w="1729" w:type="dxa"/>
          </w:tcPr>
          <w:p w14:paraId="41028B1C">
            <w:pPr>
              <w:spacing w:after="0" w:line="240" w:lineRule="auto"/>
              <w:jc w:val="both"/>
              <w:rPr>
                <w:rFonts w:ascii="Arial" w:hAnsi="Arial" w:cs="Arial"/>
                <w:highlight w:val="yellow"/>
              </w:rPr>
            </w:pPr>
            <w:r>
              <w:rPr>
                <w:rFonts w:ascii="Arial" w:hAnsi="Arial" w:cs="Arial"/>
                <w:shd w:val="clear" w:color="auto" w:fill="FFFFFF"/>
              </w:rPr>
              <w:t>Los resultados determinó marcadas debilidades en el accionar de la praxis educativa de los docentes, signados por una marcada monotonía y estrategias convencionales y desvinculadas de la realidad, actividades pedagógicas circunscritas al aula de clase, subestimando el aprovechamiento de los recursos que ofrecen los juegos de conjuntos, la lúdica, las distintas estrategias y actividades que se pueden diseñar alrededor de la misma en el desempeño de los docentes para gestionar la resolución de conflictos y cambios comportamentales en los estudiantes.</w:t>
            </w:r>
          </w:p>
        </w:tc>
      </w:tr>
      <w:tr w14:paraId="35D2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6" w:type="dxa"/>
            <w:gridSpan w:val="8"/>
          </w:tcPr>
          <w:p w14:paraId="18852530">
            <w:pPr>
              <w:spacing w:after="0" w:line="240" w:lineRule="auto"/>
              <w:jc w:val="both"/>
              <w:rPr>
                <w:rFonts w:ascii="Arial" w:hAnsi="Arial" w:cs="Arial"/>
                <w:b/>
                <w:highlight w:val="yellow"/>
              </w:rPr>
            </w:pPr>
            <w:r>
              <w:rPr>
                <w:rFonts w:ascii="Arial" w:hAnsi="Arial" w:cs="Arial"/>
                <w:b/>
              </w:rPr>
              <w:t xml:space="preserve">Nacional: </w:t>
            </w:r>
            <w:r>
              <w:rPr>
                <w:rFonts w:ascii="Arial" w:hAnsi="Arial" w:cs="Arial"/>
              </w:rPr>
              <w:t>https://repositorio.unicordoba.edu.co/server/api/core/bitstreams/36892948-95d9-40e8-9be6-a8bab608e1bf/content</w:t>
            </w:r>
          </w:p>
        </w:tc>
      </w:tr>
      <w:tr w14:paraId="69C4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16181D96">
            <w:pPr>
              <w:numPr>
                <w:ilvl w:val="0"/>
                <w:numId w:val="1"/>
              </w:numPr>
              <w:shd w:val="clear" w:color="auto" w:fill="FFFFFF"/>
              <w:spacing w:before="100" w:beforeAutospacing="1" w:after="100" w:afterAutospacing="1" w:line="240" w:lineRule="auto"/>
              <w:ind w:left="0"/>
              <w:rPr>
                <w:rFonts w:ascii="Arial" w:hAnsi="Arial" w:eastAsia="Times New Roman" w:cs="Arial"/>
                <w:lang w:val="es-ES" w:eastAsia="es-ES"/>
              </w:rPr>
            </w:pPr>
            <w:r>
              <w:rPr>
                <w:rFonts w:ascii="Arial" w:hAnsi="Arial" w:cs="Arial"/>
              </w:rPr>
              <w:t>Julio Guerra Sirlys Patricia</w:t>
            </w:r>
          </w:p>
        </w:tc>
        <w:tc>
          <w:tcPr>
            <w:tcW w:w="1494" w:type="dxa"/>
          </w:tcPr>
          <w:p w14:paraId="3633BACA">
            <w:pPr>
              <w:spacing w:after="0" w:line="240" w:lineRule="auto"/>
              <w:jc w:val="both"/>
              <w:rPr>
                <w:rFonts w:ascii="Arial" w:hAnsi="Arial" w:cs="Arial"/>
                <w:b/>
              </w:rPr>
            </w:pPr>
            <w:r>
              <w:rPr>
                <w:rFonts w:ascii="Arial" w:hAnsi="Arial" w:cs="Arial"/>
                <w:b/>
              </w:rPr>
              <w:t>2023</w:t>
            </w:r>
          </w:p>
        </w:tc>
        <w:tc>
          <w:tcPr>
            <w:tcW w:w="1821" w:type="dxa"/>
          </w:tcPr>
          <w:p w14:paraId="7991B32B">
            <w:pPr>
              <w:numPr>
                <w:ilvl w:val="0"/>
                <w:numId w:val="2"/>
              </w:numPr>
              <w:shd w:val="clear" w:color="auto" w:fill="FFFFFF"/>
              <w:spacing w:before="100" w:beforeAutospacing="1" w:after="100" w:afterAutospacing="1" w:line="240" w:lineRule="auto"/>
              <w:ind w:left="0"/>
              <w:rPr>
                <w:rFonts w:ascii="Arial" w:hAnsi="Arial" w:eastAsia="Times New Roman" w:cs="Arial"/>
                <w:lang w:val="es-ES" w:eastAsia="es-ES"/>
              </w:rPr>
            </w:pPr>
            <w:r>
              <w:rPr>
                <w:rFonts w:ascii="Arial" w:hAnsi="Arial" w:cs="Arial"/>
              </w:rPr>
              <w:t>La práctica pedagógica de la educación física en la básica primaria en la institución educativa liceo la pradera</w:t>
            </w:r>
          </w:p>
        </w:tc>
        <w:tc>
          <w:tcPr>
            <w:tcW w:w="1494" w:type="dxa"/>
          </w:tcPr>
          <w:p w14:paraId="0351B616">
            <w:pPr>
              <w:spacing w:after="0" w:line="240" w:lineRule="auto"/>
              <w:jc w:val="both"/>
              <w:rPr>
                <w:rFonts w:ascii="Arial" w:hAnsi="Arial" w:cs="Arial"/>
              </w:rPr>
            </w:pPr>
            <w:r>
              <w:rPr>
                <w:rFonts w:ascii="Arial" w:hAnsi="Arial" w:cs="Arial"/>
              </w:rPr>
              <w:t>Universidad de Córdoba Facultad de educación y ciencias humanas</w:t>
            </w:r>
          </w:p>
          <w:p w14:paraId="147E1DC1">
            <w:pPr>
              <w:spacing w:after="0" w:line="240" w:lineRule="auto"/>
              <w:jc w:val="both"/>
              <w:rPr>
                <w:rFonts w:ascii="Arial" w:hAnsi="Arial" w:cs="Arial"/>
              </w:rPr>
            </w:pPr>
          </w:p>
          <w:p w14:paraId="65936604">
            <w:pPr>
              <w:spacing w:after="0" w:line="240" w:lineRule="auto"/>
              <w:jc w:val="both"/>
              <w:rPr>
                <w:rFonts w:ascii="Arial" w:hAnsi="Arial" w:cs="Arial"/>
                <w:b/>
              </w:rPr>
            </w:pPr>
            <w:r>
              <w:rPr>
                <w:rFonts w:ascii="Arial" w:hAnsi="Arial" w:cs="Arial"/>
              </w:rPr>
              <w:t>Monterìa - Cordoba</w:t>
            </w:r>
          </w:p>
        </w:tc>
        <w:tc>
          <w:tcPr>
            <w:tcW w:w="1770" w:type="dxa"/>
          </w:tcPr>
          <w:p w14:paraId="62BD88C8">
            <w:pPr>
              <w:spacing w:after="0" w:line="240" w:lineRule="auto"/>
              <w:jc w:val="both"/>
              <w:rPr>
                <w:rFonts w:ascii="Arial" w:hAnsi="Arial" w:cs="Arial"/>
                <w:b/>
              </w:rPr>
            </w:pPr>
            <w:r>
              <w:rPr>
                <w:rFonts w:ascii="Arial" w:hAnsi="Arial" w:cs="Arial"/>
              </w:rPr>
              <w:t>Práctica pedagógica, Educación Física, procesos didácticos, procesos pedagógicos</w:t>
            </w:r>
          </w:p>
        </w:tc>
        <w:tc>
          <w:tcPr>
            <w:tcW w:w="1729" w:type="dxa"/>
          </w:tcPr>
          <w:p w14:paraId="1C355EFD">
            <w:pPr>
              <w:spacing w:after="0" w:line="240" w:lineRule="auto"/>
              <w:jc w:val="both"/>
              <w:rPr>
                <w:rFonts w:ascii="Arial" w:hAnsi="Arial" w:cs="Arial"/>
                <w:b/>
                <w:highlight w:val="yellow"/>
              </w:rPr>
            </w:pPr>
            <w:r>
              <w:rPr>
                <w:rFonts w:ascii="Arial" w:hAnsi="Arial" w:cs="Arial"/>
              </w:rPr>
              <w:t>Caracterizar el estado actual de los procesos de la práctica pedagógica en la Educación Física de la básica primaria de la Institución educativa Liceo La Pradera</w:t>
            </w:r>
          </w:p>
        </w:tc>
        <w:tc>
          <w:tcPr>
            <w:tcW w:w="1627" w:type="dxa"/>
          </w:tcPr>
          <w:p w14:paraId="4689CCD4">
            <w:pPr>
              <w:spacing w:after="0" w:line="240" w:lineRule="auto"/>
              <w:jc w:val="both"/>
              <w:rPr>
                <w:rFonts w:ascii="Arial" w:hAnsi="Arial" w:cs="Arial"/>
              </w:rPr>
            </w:pPr>
            <w:r>
              <w:rPr>
                <w:rFonts w:ascii="Arial" w:hAnsi="Arial" w:cs="Arial"/>
              </w:rPr>
              <w:t>La investigación es cualitativa y critica-social donde desentrañar las pautas de conocimiento y las condiciones sociales que contribuyen a la conformación de una determinada forma de pensar la realidad. y de acción en donde resuelve problemas cotidianos e inmediatos, y mejorar practicas concretas.</w:t>
            </w:r>
          </w:p>
        </w:tc>
        <w:tc>
          <w:tcPr>
            <w:tcW w:w="1729" w:type="dxa"/>
          </w:tcPr>
          <w:p w14:paraId="2F83AE58">
            <w:pPr>
              <w:spacing w:after="0" w:line="240" w:lineRule="auto"/>
              <w:jc w:val="both"/>
              <w:rPr>
                <w:rFonts w:ascii="Arial" w:hAnsi="Arial" w:cs="Arial"/>
                <w:b/>
                <w:highlight w:val="yellow"/>
              </w:rPr>
            </w:pPr>
            <w:r>
              <w:rPr>
                <w:rFonts w:ascii="Arial" w:hAnsi="Arial" w:cs="Arial"/>
              </w:rPr>
              <w:t>Mejorar los procesos de la práctica pedagógica, tomando las particularidades del contexto y de los individuos logrando establecer estrategias metodológicas, evaluaciones innovadoras y/o estrategias didácticas enfocadas en el bienestar de cada niño donde estos ayuden a crecer la Educación Física en básica primaria, acordes a la práctica de la Educación Física, como se debe intervenir en el desarrollo de los niños desde temprana edad, el buen manejo y uso sobre los hábitos y estilos de vida saludable.</w:t>
            </w:r>
          </w:p>
        </w:tc>
      </w:tr>
      <w:tr w14:paraId="2690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6" w:type="dxa"/>
            <w:gridSpan w:val="8"/>
          </w:tcPr>
          <w:p w14:paraId="50B0B802">
            <w:pPr>
              <w:spacing w:after="0" w:line="240" w:lineRule="auto"/>
              <w:rPr>
                <w:rFonts w:ascii="Arial" w:hAnsi="Arial" w:cs="Arial"/>
                <w:b/>
                <w:highlight w:val="yellow"/>
              </w:rPr>
            </w:pPr>
            <w:r>
              <w:rPr>
                <w:rFonts w:ascii="Arial" w:hAnsi="Arial" w:cs="Arial"/>
                <w:b/>
              </w:rPr>
              <w:t xml:space="preserve">Nacional: </w:t>
            </w:r>
            <w:r>
              <w:rPr>
                <w:rFonts w:ascii="Arial" w:hAnsi="Arial" w:cs="Arial"/>
              </w:rPr>
              <w:t>https://repositorio.unicordoba.edu.co/server/api/core/bitstreams/c9d32eb7-32c2-48ac-b623-d1478aa302ee/content</w:t>
            </w:r>
          </w:p>
        </w:tc>
      </w:tr>
      <w:tr w14:paraId="7A59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6281643E">
            <w:pPr>
              <w:spacing w:after="0" w:line="240" w:lineRule="auto"/>
              <w:jc w:val="both"/>
              <w:rPr>
                <w:rFonts w:ascii="Arial" w:hAnsi="Arial" w:cs="Arial"/>
              </w:rPr>
            </w:pPr>
            <w:r>
              <w:rPr>
                <w:rFonts w:ascii="Arial" w:hAnsi="Arial" w:cs="Arial"/>
              </w:rPr>
              <w:t>Camila Andrea Miranda Manjarres Ricaurte Miguel Tejada Caldera</w:t>
            </w:r>
          </w:p>
        </w:tc>
        <w:tc>
          <w:tcPr>
            <w:tcW w:w="1494" w:type="dxa"/>
          </w:tcPr>
          <w:p w14:paraId="18EF7A63">
            <w:pPr>
              <w:spacing w:after="0" w:line="240" w:lineRule="auto"/>
              <w:jc w:val="both"/>
              <w:rPr>
                <w:rFonts w:ascii="Arial" w:hAnsi="Arial" w:cs="Arial"/>
                <w:b/>
              </w:rPr>
            </w:pPr>
            <w:r>
              <w:rPr>
                <w:rFonts w:ascii="Arial" w:hAnsi="Arial" w:cs="Arial"/>
                <w:b/>
              </w:rPr>
              <w:t>2023</w:t>
            </w:r>
          </w:p>
        </w:tc>
        <w:tc>
          <w:tcPr>
            <w:tcW w:w="1821" w:type="dxa"/>
          </w:tcPr>
          <w:p w14:paraId="3636F5F7">
            <w:pPr>
              <w:spacing w:after="0" w:line="240" w:lineRule="auto"/>
              <w:jc w:val="both"/>
              <w:rPr>
                <w:rFonts w:ascii="Arial" w:hAnsi="Arial" w:cs="Arial"/>
                <w:b/>
              </w:rPr>
            </w:pPr>
            <w:r>
              <w:rPr>
                <w:rFonts w:ascii="Arial" w:hAnsi="Arial" w:cs="Arial"/>
              </w:rPr>
              <w:t xml:space="preserve">Hábitos de Actividad Física a través de la Clase de Educación Física para los Estudiantes de Grado Noveno-Dos de Básica Secundaria </w:t>
            </w:r>
          </w:p>
        </w:tc>
        <w:tc>
          <w:tcPr>
            <w:tcW w:w="1494" w:type="dxa"/>
          </w:tcPr>
          <w:p w14:paraId="0040ACE1">
            <w:pPr>
              <w:spacing w:after="0" w:line="240" w:lineRule="auto"/>
              <w:jc w:val="both"/>
              <w:rPr>
                <w:rFonts w:ascii="Arial" w:hAnsi="Arial" w:cs="Arial"/>
              </w:rPr>
            </w:pPr>
            <w:r>
              <w:rPr>
                <w:rFonts w:ascii="Arial" w:hAnsi="Arial" w:cs="Arial"/>
              </w:rPr>
              <w:t xml:space="preserve">Institución Educativa Camilo Torres de Mocarí, </w:t>
            </w:r>
          </w:p>
          <w:p w14:paraId="24FB9621">
            <w:pPr>
              <w:spacing w:after="0" w:line="240" w:lineRule="auto"/>
              <w:jc w:val="both"/>
              <w:rPr>
                <w:rFonts w:ascii="Arial" w:hAnsi="Arial" w:cs="Arial"/>
              </w:rPr>
            </w:pPr>
          </w:p>
          <w:p w14:paraId="7586E1F0">
            <w:pPr>
              <w:spacing w:after="0" w:line="240" w:lineRule="auto"/>
              <w:jc w:val="both"/>
              <w:rPr>
                <w:rFonts w:ascii="Arial" w:hAnsi="Arial" w:cs="Arial"/>
                <w:b/>
              </w:rPr>
            </w:pPr>
            <w:r>
              <w:rPr>
                <w:rFonts w:ascii="Arial" w:hAnsi="Arial" w:cs="Arial"/>
              </w:rPr>
              <w:t>Montería, Córdoba, Colombia.</w:t>
            </w:r>
          </w:p>
        </w:tc>
        <w:tc>
          <w:tcPr>
            <w:tcW w:w="1770" w:type="dxa"/>
          </w:tcPr>
          <w:p w14:paraId="5BAAA622">
            <w:pPr>
              <w:spacing w:after="0" w:line="240" w:lineRule="auto"/>
              <w:jc w:val="both"/>
              <w:rPr>
                <w:rFonts w:ascii="Arial" w:hAnsi="Arial" w:cs="Arial"/>
              </w:rPr>
            </w:pPr>
            <w:r>
              <w:rPr>
                <w:rFonts w:ascii="Arial" w:hAnsi="Arial" w:cs="Arial"/>
              </w:rPr>
              <w:t>Resalta la Educación Física y trasciende más allá de la práctica deportiva y reconoce la importancia de la actividad física para el bienestar y la salud de los preadolescentes, así como para su desarrollo motor, cognitivo, afectivo y social.</w:t>
            </w:r>
          </w:p>
          <w:p w14:paraId="69B3849D">
            <w:pPr>
              <w:spacing w:after="0" w:line="240" w:lineRule="auto"/>
              <w:jc w:val="both"/>
              <w:rPr>
                <w:rFonts w:ascii="Arial" w:hAnsi="Arial" w:cs="Arial"/>
              </w:rPr>
            </w:pPr>
          </w:p>
          <w:p w14:paraId="5296B2E4">
            <w:pPr>
              <w:spacing w:after="0" w:line="240" w:lineRule="auto"/>
              <w:jc w:val="both"/>
              <w:rPr>
                <w:rFonts w:ascii="Arial" w:hAnsi="Arial" w:cs="Arial"/>
                <w:b/>
              </w:rPr>
            </w:pPr>
            <w:r>
              <w:rPr>
                <w:rFonts w:ascii="Arial" w:hAnsi="Arial" w:cs="Arial"/>
              </w:rPr>
              <w:t>Tiene conceptos de hábitos, actividad física, salud, beneficios, educación física</w:t>
            </w:r>
          </w:p>
        </w:tc>
        <w:tc>
          <w:tcPr>
            <w:tcW w:w="1729" w:type="dxa"/>
          </w:tcPr>
          <w:p w14:paraId="57B1A276">
            <w:pPr>
              <w:spacing w:after="0" w:line="240" w:lineRule="auto"/>
              <w:jc w:val="both"/>
              <w:rPr>
                <w:rFonts w:ascii="Arial" w:hAnsi="Arial" w:cs="Arial"/>
                <w:b/>
                <w:highlight w:val="yellow"/>
              </w:rPr>
            </w:pPr>
            <w:r>
              <w:rPr>
                <w:rFonts w:ascii="Arial" w:hAnsi="Arial" w:cs="Arial"/>
              </w:rPr>
              <w:t>Fomentar hábitos de actividad física a través de las clases de Educación Física para los estudiantes de grado noveno-dos de básica secundaria de la Institución Educativa Camilo Torres, de Mocarí, Montería, Córdoba, Colombia.</w:t>
            </w:r>
          </w:p>
        </w:tc>
        <w:tc>
          <w:tcPr>
            <w:tcW w:w="1627" w:type="dxa"/>
          </w:tcPr>
          <w:p w14:paraId="6582544E">
            <w:pPr>
              <w:spacing w:after="0" w:line="240" w:lineRule="auto"/>
              <w:jc w:val="both"/>
              <w:rPr>
                <w:rFonts w:ascii="Arial" w:hAnsi="Arial" w:cs="Arial"/>
                <w:b/>
                <w:highlight w:val="yellow"/>
              </w:rPr>
            </w:pPr>
            <w:r>
              <w:rPr>
                <w:rFonts w:ascii="Arial" w:hAnsi="Arial" w:cs="Arial"/>
              </w:rPr>
              <w:t>Enfoque de tipo investigación cualitativo y un diseño centrado en la investigación acción-educativa</w:t>
            </w:r>
          </w:p>
        </w:tc>
        <w:tc>
          <w:tcPr>
            <w:tcW w:w="1729" w:type="dxa"/>
          </w:tcPr>
          <w:p w14:paraId="0E16D86F">
            <w:pPr>
              <w:spacing w:after="0" w:line="240" w:lineRule="auto"/>
              <w:jc w:val="both"/>
              <w:rPr>
                <w:rFonts w:ascii="Arial" w:hAnsi="Arial" w:cs="Arial"/>
                <w:b/>
                <w:highlight w:val="yellow"/>
              </w:rPr>
            </w:pPr>
            <w:r>
              <w:rPr>
                <w:rFonts w:ascii="Arial" w:hAnsi="Arial" w:cs="Arial"/>
              </w:rPr>
              <w:t>Fomentar dentro de la Institución, este tipo de actividades(retos) a lo largo del año lectivo; adaptado a cada periodo académico, por parte del docente del área de Educación Física, Recreación y Deportes, como una herramienta para diversificar la metodología de la enseñanza, debido a que estos, permiten conocer al estudiante en otro entorno y en otros espacios distintos a la institución y aula de clase.</w:t>
            </w:r>
          </w:p>
        </w:tc>
      </w:tr>
    </w:tbl>
    <w:p w14:paraId="4DF4E4E4">
      <w:pPr>
        <w:rPr>
          <w:b/>
        </w:rPr>
        <w:sectPr>
          <w:pgSz w:w="15840" w:h="12240" w:orient="landscape"/>
          <w:pgMar w:top="1701" w:right="1418" w:bottom="1701" w:left="1418" w:header="709" w:footer="709" w:gutter="0"/>
          <w:cols w:space="708" w:num="1"/>
          <w:docGrid w:linePitch="360" w:charSpace="0"/>
        </w:sectPr>
      </w:pPr>
    </w:p>
    <w:p w14:paraId="4E64D618">
      <w:pPr>
        <w:rPr>
          <w:b/>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93ECC"/>
    <w:multiLevelType w:val="multilevel"/>
    <w:tmpl w:val="15493E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105D86"/>
    <w:multiLevelType w:val="multilevel"/>
    <w:tmpl w:val="1B105D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68"/>
    <w:rsid w:val="00055BDF"/>
    <w:rsid w:val="000662A7"/>
    <w:rsid w:val="00075041"/>
    <w:rsid w:val="00097C3F"/>
    <w:rsid w:val="000D7765"/>
    <w:rsid w:val="00146ED1"/>
    <w:rsid w:val="001C60D8"/>
    <w:rsid w:val="00233D16"/>
    <w:rsid w:val="00236AC8"/>
    <w:rsid w:val="00250D9E"/>
    <w:rsid w:val="002533F0"/>
    <w:rsid w:val="0031383C"/>
    <w:rsid w:val="00351CAC"/>
    <w:rsid w:val="003A0244"/>
    <w:rsid w:val="003B2402"/>
    <w:rsid w:val="003E072D"/>
    <w:rsid w:val="00443BB7"/>
    <w:rsid w:val="004C197D"/>
    <w:rsid w:val="00507E35"/>
    <w:rsid w:val="005B1D71"/>
    <w:rsid w:val="005B72E2"/>
    <w:rsid w:val="00650891"/>
    <w:rsid w:val="006C3853"/>
    <w:rsid w:val="006E0416"/>
    <w:rsid w:val="007269C0"/>
    <w:rsid w:val="007718E7"/>
    <w:rsid w:val="00791DAB"/>
    <w:rsid w:val="007D1B6A"/>
    <w:rsid w:val="008072DF"/>
    <w:rsid w:val="0082167D"/>
    <w:rsid w:val="00902789"/>
    <w:rsid w:val="00951A66"/>
    <w:rsid w:val="0096072E"/>
    <w:rsid w:val="00984BB8"/>
    <w:rsid w:val="009A02A7"/>
    <w:rsid w:val="00A210C8"/>
    <w:rsid w:val="00A21BB1"/>
    <w:rsid w:val="00A228A5"/>
    <w:rsid w:val="00AA3ED8"/>
    <w:rsid w:val="00AD57BB"/>
    <w:rsid w:val="00BA2699"/>
    <w:rsid w:val="00BA3196"/>
    <w:rsid w:val="00BC3BC7"/>
    <w:rsid w:val="00CC5052"/>
    <w:rsid w:val="00CF22E1"/>
    <w:rsid w:val="00DB1C61"/>
    <w:rsid w:val="00DC28AE"/>
    <w:rsid w:val="00DC3168"/>
    <w:rsid w:val="00E55037"/>
    <w:rsid w:val="00E71CBC"/>
    <w:rsid w:val="00E77644"/>
    <w:rsid w:val="00E85B44"/>
    <w:rsid w:val="00EC2098"/>
    <w:rsid w:val="00F7109F"/>
    <w:rsid w:val="0A867E3E"/>
    <w:rsid w:val="255A56E0"/>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VE" w:eastAsia="en-US" w:bidi="ar-SA"/>
    </w:rPr>
  </w:style>
  <w:style w:type="paragraph" w:styleId="2">
    <w:name w:val="heading 1"/>
    <w:basedOn w:val="1"/>
    <w:link w:val="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es-ES" w:eastAsia="es-E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header"/>
    <w:basedOn w:val="1"/>
    <w:link w:val="9"/>
    <w:qFormat/>
    <w:uiPriority w:val="0"/>
    <w:pPr>
      <w:suppressAutoHyphens/>
      <w:spacing w:after="0" w:line="240" w:lineRule="auto"/>
    </w:pPr>
    <w:rPr>
      <w:rFonts w:ascii="Times New Roman" w:hAnsi="Times New Roman" w:eastAsia="Times New Roman" w:cs="Times New Roman"/>
      <w:sz w:val="24"/>
      <w:szCs w:val="24"/>
      <w:lang w:eastAsia="zh-CN"/>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Título 1 Car"/>
    <w:basedOn w:val="3"/>
    <w:link w:val="2"/>
    <w:qFormat/>
    <w:uiPriority w:val="9"/>
    <w:rPr>
      <w:rFonts w:ascii="Times New Roman" w:hAnsi="Times New Roman" w:eastAsia="Times New Roman" w:cs="Times New Roman"/>
      <w:b/>
      <w:bCs/>
      <w:kern w:val="36"/>
      <w:sz w:val="48"/>
      <w:szCs w:val="48"/>
      <w:lang w:val="es-ES" w:eastAsia="es-ES"/>
    </w:rPr>
  </w:style>
  <w:style w:type="character" w:customStyle="1" w:styleId="9">
    <w:name w:val="Encabezado Car"/>
    <w:basedOn w:val="3"/>
    <w:link w:val="6"/>
    <w:qFormat/>
    <w:uiPriority w:val="0"/>
    <w:rPr>
      <w:rFonts w:ascii="Times New Roman" w:hAnsi="Times New Roman" w:eastAsia="Times New Roman" w:cs="Times New Roman"/>
      <w:sz w:val="24"/>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1418</Words>
  <Characters>7803</Characters>
  <Lines>65</Lines>
  <Paragraphs>18</Paragraphs>
  <TotalTime>1088</TotalTime>
  <ScaleCrop>false</ScaleCrop>
  <LinksUpToDate>false</LinksUpToDate>
  <CharactersWithSpaces>9203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2024-11-12T00:42:00Z</dcterms:created>
  <dc:creator>ZULAY</dc:creator>
  <cp:lastModifiedBy>Leidy Johana Jaramillo Muñoz</cp:lastModifiedBy>
  <dcterms:modified xsi:type="dcterms:W3CDTF">2026-04-06T03:21:13Z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299C8365DBA544C3B7D405D294FF4B2A_13</vt:lpwstr>
  </property>
</Properties>
</file>